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CA" w:rsidRPr="00AD416D" w:rsidRDefault="0071699C">
      <w:pPr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AD416D">
        <w:rPr>
          <w:rFonts w:ascii="Arial" w:eastAsia="Times New Roman" w:hAnsi="Arial" w:cs="Arial"/>
          <w:noProof/>
          <w:sz w:val="24"/>
          <w:szCs w:val="24"/>
          <w:lang w:eastAsia="el-GR"/>
        </w:rPr>
        <w:drawing>
          <wp:inline distT="0" distB="0" distL="114300" distR="114300">
            <wp:extent cx="2392680" cy="107442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CA" w:rsidRPr="00AD416D" w:rsidRDefault="00AC28CA">
      <w:pPr>
        <w:rPr>
          <w:rFonts w:ascii="Arial" w:hAnsi="Arial" w:cs="Arial"/>
          <w:sz w:val="24"/>
          <w:szCs w:val="24"/>
          <w:lang w:val="en-US"/>
        </w:rPr>
      </w:pPr>
    </w:p>
    <w:p w:rsidR="00CE2E76" w:rsidRPr="00AD416D" w:rsidRDefault="00CE2E7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2E76" w:rsidRPr="00AD416D" w:rsidRDefault="00CE2E76" w:rsidP="00CE2E76">
      <w:pPr>
        <w:jc w:val="right"/>
        <w:rPr>
          <w:rFonts w:ascii="Arial" w:hAnsi="Arial" w:cs="Arial"/>
          <w:sz w:val="24"/>
          <w:szCs w:val="24"/>
        </w:rPr>
      </w:pPr>
      <w:r w:rsidRPr="00AD416D">
        <w:rPr>
          <w:rFonts w:ascii="Arial" w:hAnsi="Arial" w:cs="Arial"/>
          <w:sz w:val="24"/>
          <w:szCs w:val="24"/>
        </w:rPr>
        <w:t>Αθήνα, 20 Σεπτεμβρίου 2022</w:t>
      </w:r>
    </w:p>
    <w:p w:rsidR="00AC28CA" w:rsidRPr="00AD416D" w:rsidRDefault="00716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416D">
        <w:rPr>
          <w:rFonts w:ascii="Arial" w:hAnsi="Arial" w:cs="Arial"/>
          <w:b/>
          <w:sz w:val="24"/>
          <w:szCs w:val="24"/>
          <w:u w:val="single"/>
        </w:rPr>
        <w:t>ΕΡΩΤΗΣΗ</w:t>
      </w:r>
    </w:p>
    <w:p w:rsidR="00AC28CA" w:rsidRPr="00AD416D" w:rsidRDefault="0071699C">
      <w:pPr>
        <w:jc w:val="center"/>
        <w:rPr>
          <w:rFonts w:ascii="Arial" w:hAnsi="Arial" w:cs="Arial"/>
          <w:b/>
          <w:sz w:val="24"/>
          <w:szCs w:val="24"/>
        </w:rPr>
      </w:pPr>
      <w:r w:rsidRPr="00AD416D">
        <w:rPr>
          <w:rFonts w:ascii="Arial" w:hAnsi="Arial" w:cs="Arial"/>
          <w:b/>
          <w:sz w:val="24"/>
          <w:szCs w:val="24"/>
        </w:rPr>
        <w:t xml:space="preserve">Προς τον Υπουργό Προστασίας του Πολίτη </w:t>
      </w:r>
    </w:p>
    <w:p w:rsidR="00AC28CA" w:rsidRPr="00AD416D" w:rsidRDefault="0071699C" w:rsidP="00CE2E76">
      <w:pPr>
        <w:jc w:val="both"/>
        <w:rPr>
          <w:rFonts w:ascii="Arial" w:hAnsi="Arial" w:cs="Arial"/>
          <w:b/>
          <w:sz w:val="24"/>
          <w:szCs w:val="24"/>
        </w:rPr>
      </w:pPr>
      <w:r w:rsidRPr="00AD416D">
        <w:rPr>
          <w:rFonts w:ascii="Arial" w:hAnsi="Arial" w:cs="Arial"/>
          <w:b/>
          <w:sz w:val="24"/>
          <w:szCs w:val="24"/>
        </w:rPr>
        <w:t>Θέμα:</w:t>
      </w:r>
      <w:r w:rsidRPr="00AD416D">
        <w:rPr>
          <w:rFonts w:ascii="Arial" w:hAnsi="Arial" w:cs="Arial"/>
          <w:sz w:val="24"/>
          <w:szCs w:val="24"/>
        </w:rPr>
        <w:t xml:space="preserve"> </w:t>
      </w:r>
      <w:r w:rsidRPr="00AD416D">
        <w:rPr>
          <w:rFonts w:ascii="Arial" w:hAnsi="Arial" w:cs="Arial"/>
          <w:b/>
          <w:sz w:val="24"/>
          <w:szCs w:val="24"/>
        </w:rPr>
        <w:t>Αντικατάσταση οχημάτων μεταγωγής των Καταστημάτων Κράτησης</w:t>
      </w:r>
    </w:p>
    <w:p w:rsidR="00AC28CA" w:rsidRPr="00AD416D" w:rsidRDefault="00AC28CA">
      <w:pPr>
        <w:pStyle w:val="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</w:rPr>
      </w:pPr>
    </w:p>
    <w:p w:rsidR="00AC28CA" w:rsidRPr="00AD416D" w:rsidRDefault="0071699C">
      <w:pPr>
        <w:pStyle w:val="Web"/>
        <w:shd w:val="clear" w:color="auto" w:fill="FFFFFF"/>
        <w:spacing w:before="0" w:beforeAutospacing="0" w:after="90" w:afterAutospacing="0"/>
        <w:jc w:val="both"/>
        <w:rPr>
          <w:rFonts w:ascii="Arial" w:hAnsi="Arial" w:cs="Arial"/>
          <w:color w:val="1C1E21"/>
        </w:rPr>
      </w:pPr>
      <w:r w:rsidRPr="00AD416D">
        <w:rPr>
          <w:rFonts w:ascii="Arial" w:hAnsi="Arial" w:cs="Arial"/>
          <w:color w:val="1C1E21"/>
        </w:rPr>
        <w:t xml:space="preserve">Με την υπ’ </w:t>
      </w:r>
      <w:r w:rsidR="00CE2E76" w:rsidRPr="00AD416D">
        <w:rPr>
          <w:rFonts w:ascii="Arial" w:hAnsi="Arial" w:cs="Arial"/>
          <w:color w:val="1C1E21"/>
        </w:rPr>
        <w:t>αριθ.</w:t>
      </w:r>
      <w:r w:rsidRPr="00AD416D">
        <w:rPr>
          <w:rFonts w:ascii="Arial" w:hAnsi="Arial" w:cs="Arial"/>
          <w:color w:val="1C1E21"/>
        </w:rPr>
        <w:t xml:space="preserve"> </w:t>
      </w:r>
      <w:proofErr w:type="spellStart"/>
      <w:r w:rsidR="00CE2E76" w:rsidRPr="00AD416D">
        <w:rPr>
          <w:rFonts w:ascii="Arial" w:hAnsi="Arial" w:cs="Arial"/>
          <w:color w:val="1C1E21"/>
        </w:rPr>
        <w:t>Πρωτ</w:t>
      </w:r>
      <w:proofErr w:type="spellEnd"/>
      <w:r w:rsidRPr="00AD416D">
        <w:rPr>
          <w:rFonts w:ascii="Arial" w:hAnsi="Arial" w:cs="Arial"/>
          <w:color w:val="1C1E21"/>
        </w:rPr>
        <w:t xml:space="preserve">. 7927/3-7-2020 ερώτησή μας, 39 βουλευτές ΣΥΡΙΖΑ, θίξαμε το θέμα της αντικατάστασης των οχημάτων μεταγωγής των Καταστημάτων Κράτησης τα οποία είναι παλαιότερα των 20 ετών, </w:t>
      </w:r>
      <w:proofErr w:type="spellStart"/>
      <w:r w:rsidRPr="00AD416D">
        <w:rPr>
          <w:rFonts w:ascii="Arial" w:hAnsi="Arial" w:cs="Arial"/>
          <w:color w:val="1C1E21"/>
        </w:rPr>
        <w:t>κακοσυντηρημένα</w:t>
      </w:r>
      <w:proofErr w:type="spellEnd"/>
      <w:r w:rsidRPr="00AD416D">
        <w:rPr>
          <w:rFonts w:ascii="Arial" w:hAnsi="Arial" w:cs="Arial"/>
          <w:color w:val="1C1E21"/>
        </w:rPr>
        <w:t xml:space="preserve"> και πλέον αναξιόπιστα. Συνεπώς η χρήση αυτών των οχημάτων εγείρει σοβαρά ζητήματα ασφάλειας τόσο για τους κρατουμένους όσο και για το προσωπικό εξωτερικής φρούρησης.  </w:t>
      </w:r>
    </w:p>
    <w:p w:rsidR="00AC28CA" w:rsidRPr="00AD416D" w:rsidRDefault="0071699C">
      <w:pPr>
        <w:pStyle w:val="Web"/>
        <w:shd w:val="clear" w:color="auto" w:fill="FFFFFF"/>
        <w:spacing w:before="0" w:beforeAutospacing="0" w:after="90" w:afterAutospacing="0"/>
        <w:jc w:val="both"/>
        <w:rPr>
          <w:rFonts w:ascii="Arial" w:hAnsi="Arial" w:cs="Arial"/>
          <w:color w:val="1C1E21"/>
        </w:rPr>
      </w:pPr>
      <w:r w:rsidRPr="00AD416D">
        <w:rPr>
          <w:rFonts w:ascii="Arial" w:hAnsi="Arial" w:cs="Arial"/>
          <w:color w:val="1C1E21"/>
        </w:rPr>
        <w:t>Η κυβέρνηση ΣΥΡΙΖΑ είχε δρομολογήσει τη διαδικασία αντικατάστασης του συνόλου των οχημάτων μεταφοράς/μεταγωγής κρατουμένων (τύπου κλούβας), εξασφα</w:t>
      </w:r>
      <w:r w:rsidRPr="00AD416D">
        <w:rPr>
          <w:rFonts w:ascii="Arial" w:hAnsi="Arial" w:cs="Arial"/>
          <w:color w:val="1C1E21"/>
        </w:rPr>
        <w:softHyphen/>
        <w:t>λίζοντας τη σχετική χρηματοδότηση. Για το λόγο αυτό  η σχετική προμήθεια 50 οχημάτων μεταφοράς κρατουμένων είχε ενταχθεί στο Πρόγραμμα Δημοσίων Επενδύσεων (ΑΔΑ: 6ΧΨΡ465Χ18-7ΞΣ, Αρ</w:t>
      </w:r>
      <w:r w:rsidR="00CE2E76" w:rsidRPr="00AD416D">
        <w:rPr>
          <w:rFonts w:ascii="Arial" w:hAnsi="Arial" w:cs="Arial"/>
          <w:color w:val="1C1E21"/>
        </w:rPr>
        <w:t>ιθ</w:t>
      </w:r>
      <w:r w:rsidRPr="00AD416D">
        <w:rPr>
          <w:rFonts w:ascii="Arial" w:hAnsi="Arial" w:cs="Arial"/>
          <w:color w:val="1C1E21"/>
        </w:rPr>
        <w:t xml:space="preserve">. </w:t>
      </w:r>
      <w:proofErr w:type="spellStart"/>
      <w:r w:rsidR="00CE2E76" w:rsidRPr="00AD416D">
        <w:rPr>
          <w:rFonts w:ascii="Arial" w:hAnsi="Arial" w:cs="Arial"/>
          <w:color w:val="1C1E21"/>
        </w:rPr>
        <w:t>Πρωτ</w:t>
      </w:r>
      <w:proofErr w:type="spellEnd"/>
      <w:r w:rsidRPr="00AD416D">
        <w:rPr>
          <w:rFonts w:ascii="Arial" w:hAnsi="Arial" w:cs="Arial"/>
          <w:color w:val="1C1E21"/>
        </w:rPr>
        <w:t xml:space="preserve">. 70097/3-7-2019, </w:t>
      </w:r>
      <w:proofErr w:type="spellStart"/>
      <w:r w:rsidRPr="00AD416D">
        <w:rPr>
          <w:rFonts w:ascii="Arial" w:hAnsi="Arial" w:cs="Arial"/>
          <w:color w:val="1C1E21"/>
        </w:rPr>
        <w:t>Απόφ</w:t>
      </w:r>
      <w:proofErr w:type="spellEnd"/>
      <w:r w:rsidRPr="00AD416D">
        <w:rPr>
          <w:rFonts w:ascii="Arial" w:hAnsi="Arial" w:cs="Arial"/>
          <w:color w:val="1C1E21"/>
        </w:rPr>
        <w:t>. Υπ. Ανάπτυξης) συνολικού προϋπολογισμού 4.500.000 ΕΥΡΩ. Μετά τον προσδιορισμό των τεχνικών προδιαγραφών, είχε μάλιστα προγραμματιστεί ανοικτός διεθνής διαγωνισμός για τη διενέργεια της</w:t>
      </w:r>
      <w:r w:rsidRPr="00AD416D">
        <w:rPr>
          <w:rStyle w:val="textexposedshow"/>
          <w:rFonts w:ascii="Arial" w:hAnsi="Arial" w:cs="Arial"/>
          <w:color w:val="1C1E21"/>
        </w:rPr>
        <w:t> προμήθειας</w:t>
      </w:r>
    </w:p>
    <w:p w:rsidR="00AC28CA" w:rsidRPr="00AD416D" w:rsidRDefault="0071699C">
      <w:pPr>
        <w:pStyle w:val="Web"/>
        <w:shd w:val="clear" w:color="auto" w:fill="FFFFFF"/>
        <w:spacing w:before="0" w:beforeAutospacing="0" w:after="90" w:afterAutospacing="0"/>
        <w:jc w:val="both"/>
        <w:rPr>
          <w:rFonts w:ascii="Arial" w:hAnsi="Arial" w:cs="Arial"/>
        </w:rPr>
      </w:pPr>
      <w:r w:rsidRPr="00AD416D">
        <w:rPr>
          <w:rFonts w:ascii="Arial" w:hAnsi="Arial" w:cs="Arial"/>
          <w:color w:val="1C1E21"/>
        </w:rPr>
        <w:t xml:space="preserve">Δυστυχώς παρά την εξασφαλισμένη χρηματοδότηση, η κυβέρνηση της ΝΔ αδιαφόρησε πλήρως για το θέμα και εγκατέλειψε την σχετική διαδικασία προμήθειας. Στη, απάντηση του Υπουργείου Προστασίας του Πολίτη (υπ’ </w:t>
      </w:r>
      <w:r w:rsidR="00CE2E76" w:rsidRPr="00AD416D">
        <w:rPr>
          <w:rFonts w:ascii="Arial" w:hAnsi="Arial" w:cs="Arial"/>
          <w:color w:val="1C1E21"/>
        </w:rPr>
        <w:t>αριθ.</w:t>
      </w:r>
      <w:r w:rsidRPr="00AD416D">
        <w:rPr>
          <w:rFonts w:ascii="Arial" w:hAnsi="Arial" w:cs="Arial"/>
          <w:color w:val="1C1E21"/>
        </w:rPr>
        <w:t xml:space="preserve"> </w:t>
      </w:r>
      <w:proofErr w:type="spellStart"/>
      <w:r w:rsidRPr="00AD416D">
        <w:rPr>
          <w:rFonts w:ascii="Arial" w:hAnsi="Arial" w:cs="Arial"/>
          <w:color w:val="1C1E21"/>
        </w:rPr>
        <w:t>Πρωτ</w:t>
      </w:r>
      <w:proofErr w:type="spellEnd"/>
      <w:r w:rsidRPr="00AD416D">
        <w:rPr>
          <w:rFonts w:ascii="Arial" w:hAnsi="Arial" w:cs="Arial"/>
          <w:color w:val="1C1E21"/>
        </w:rPr>
        <w:t xml:space="preserve">. </w:t>
      </w:r>
      <w:r w:rsidRPr="00AD416D">
        <w:rPr>
          <w:rFonts w:ascii="Arial" w:hAnsi="Arial" w:cs="Arial"/>
        </w:rPr>
        <w:t>7017/4/24124-γ’/22-7-2020) το πρόβλημα εντοπίστηκε στις «</w:t>
      </w:r>
      <w:proofErr w:type="spellStart"/>
      <w:r w:rsidRPr="00AD416D">
        <w:rPr>
          <w:rFonts w:ascii="Arial" w:hAnsi="Arial" w:cs="Arial"/>
        </w:rPr>
        <w:t>επελθούσες</w:t>
      </w:r>
      <w:proofErr w:type="spellEnd"/>
      <w:r w:rsidRPr="00AD416D">
        <w:rPr>
          <w:rFonts w:ascii="Arial" w:hAnsi="Arial" w:cs="Arial"/>
        </w:rPr>
        <w:t xml:space="preserve"> - λόγω μεταφοράς αρμοδιοτήτων σε Υπουργεία και Γενικές Γραμματείες κατά το έτος 2019- μεταβολές», δηλ. στην άφρονα επιλογή μεταφοράς της αρμοδιότητας για τις φυλακές από το Υπ. Δικαιοσύνης στο Υπ. Προστασίας του Πολίτη. Ομολογήθηκε δηλ. ότι η ματαίωση της προμήθειας οφείλεται αποκλειστικά στις κυβερνητικές επιλογές. Στην ίδια απάντηση η ηγεσία του </w:t>
      </w:r>
      <w:proofErr w:type="spellStart"/>
      <w:r w:rsidRPr="00AD416D">
        <w:rPr>
          <w:rFonts w:ascii="Arial" w:hAnsi="Arial" w:cs="Arial"/>
        </w:rPr>
        <w:t>Υπ.Προ.Πο</w:t>
      </w:r>
      <w:proofErr w:type="spellEnd"/>
      <w:r w:rsidRPr="00AD416D">
        <w:rPr>
          <w:rFonts w:ascii="Arial" w:hAnsi="Arial" w:cs="Arial"/>
        </w:rPr>
        <w:t xml:space="preserve"> δεσμεύθηκε για τη </w:t>
      </w:r>
      <w:r w:rsidRPr="00AD416D">
        <w:rPr>
          <w:rFonts w:ascii="Arial" w:hAnsi="Arial" w:cs="Arial"/>
          <w:i/>
          <w:iCs/>
        </w:rPr>
        <w:t xml:space="preserve">«διενέργεια του σχετικού διαγωνισμού, αφ' ης στιγμής μεταφερθούν οι αναγκαίες πιστώσεις, μέσω του Υπουργείου Ανάπτυξης και Επενδύσεων».  </w:t>
      </w:r>
      <w:r w:rsidRPr="00AD416D">
        <w:rPr>
          <w:rFonts w:ascii="Arial" w:hAnsi="Arial" w:cs="Arial"/>
        </w:rPr>
        <w:t xml:space="preserve">Ωστόσο, δύο και πλέον χρόνια μετά την ως άνω απάντηση, η προμήθεια των οχημάτων δεν έχει πραγματοποιηθεί! </w:t>
      </w:r>
    </w:p>
    <w:p w:rsidR="00AC28CA" w:rsidRPr="00AD416D" w:rsidRDefault="0071699C">
      <w:pPr>
        <w:pStyle w:val="Web"/>
        <w:shd w:val="clear" w:color="auto" w:fill="FFFFFF"/>
        <w:spacing w:before="0" w:beforeAutospacing="0" w:after="90" w:afterAutospacing="0"/>
        <w:jc w:val="both"/>
        <w:rPr>
          <w:rFonts w:ascii="Arial" w:hAnsi="Arial" w:cs="Arial"/>
        </w:rPr>
      </w:pPr>
      <w:r w:rsidRPr="00AD416D">
        <w:rPr>
          <w:rFonts w:ascii="Arial" w:hAnsi="Arial" w:cs="Arial"/>
        </w:rPr>
        <w:t xml:space="preserve">Σημειώνεται ότι η C.P.T. στην πρόσφατη (2022) έκθεσή της για τις συνθήκες κράτησης στην Ελλάδα (§ 88) ζήτησε για τις μεταφορές κρατουμένων για </w:t>
      </w:r>
      <w:r w:rsidRPr="00AD416D">
        <w:rPr>
          <w:rFonts w:ascii="Arial" w:hAnsi="Arial" w:cs="Arial"/>
        </w:rPr>
        <w:lastRenderedPageBreak/>
        <w:t xml:space="preserve">διασφαλίζεται ότι «όλα τα ασφαλή οχήματα μεταφοράς είναι καθαρά, επαρκώς φωτισμένα και αεριζόμενα και θερμαίνονται ή κλιματίζονται κατάλληλα … όλα τα οχήματα μεταφοράς να συντηρούνται τακτικά και είναι εξοπλισμένα με ζώνες ασφαλείας, ώστε να εξασφαλίζεται η ασφάλεια των κρατουμένων κατά τη διάρκεια των μεταφορών. Θα πρέπει επίσης να είναι εφοδιασμένα με μέσα που επιτρέπουν στους κρατουμένους να επικοινωνούν με το προσωπικό συνοδείας». Συνεπώς η αντικατάσταση των ως άνω οχημάτων είναι πλην των άλλων, με βάση την έκθεση της </w:t>
      </w:r>
      <w:r w:rsidRPr="00AD416D">
        <w:rPr>
          <w:rFonts w:ascii="Arial" w:hAnsi="Arial" w:cs="Arial"/>
          <w:lang w:val="en-US"/>
        </w:rPr>
        <w:t>C</w:t>
      </w:r>
      <w:r w:rsidRPr="00AD416D">
        <w:rPr>
          <w:rFonts w:ascii="Arial" w:hAnsi="Arial" w:cs="Arial"/>
        </w:rPr>
        <w:t>.</w:t>
      </w:r>
      <w:r w:rsidRPr="00AD416D">
        <w:rPr>
          <w:rFonts w:ascii="Arial" w:hAnsi="Arial" w:cs="Arial"/>
          <w:lang w:val="en-US"/>
        </w:rPr>
        <w:t>P</w:t>
      </w:r>
      <w:r w:rsidRPr="00AD416D">
        <w:rPr>
          <w:rFonts w:ascii="Arial" w:hAnsi="Arial" w:cs="Arial"/>
        </w:rPr>
        <w:t>.</w:t>
      </w:r>
      <w:r w:rsidRPr="00AD416D">
        <w:rPr>
          <w:rFonts w:ascii="Arial" w:hAnsi="Arial" w:cs="Arial"/>
          <w:lang w:val="en-US"/>
        </w:rPr>
        <w:t>T</w:t>
      </w:r>
      <w:r w:rsidRPr="00AD416D">
        <w:rPr>
          <w:rFonts w:ascii="Arial" w:hAnsi="Arial" w:cs="Arial"/>
        </w:rPr>
        <w:t xml:space="preserve">., και ζήτημα ανθρωπίνων δικαιωμάτων. </w:t>
      </w:r>
    </w:p>
    <w:p w:rsidR="00AC28CA" w:rsidRPr="00AD416D" w:rsidRDefault="00AC28CA">
      <w:pPr>
        <w:pStyle w:val="Web"/>
        <w:shd w:val="clear" w:color="auto" w:fill="FFFFFF"/>
        <w:spacing w:before="0" w:beforeAutospacing="0" w:after="90" w:afterAutospacing="0"/>
        <w:jc w:val="both"/>
        <w:rPr>
          <w:rFonts w:ascii="Arial" w:hAnsi="Arial" w:cs="Arial"/>
          <w:b/>
          <w:bCs/>
        </w:rPr>
      </w:pPr>
    </w:p>
    <w:p w:rsidR="00AC28CA" w:rsidRPr="00AD416D" w:rsidRDefault="0071699C">
      <w:pPr>
        <w:pStyle w:val="Web"/>
        <w:shd w:val="clear" w:color="auto" w:fill="FFFFFF"/>
        <w:spacing w:before="0" w:beforeAutospacing="0" w:after="90" w:afterAutospacing="0"/>
        <w:jc w:val="both"/>
        <w:rPr>
          <w:rStyle w:val="textexposedshow"/>
          <w:rFonts w:ascii="Arial" w:hAnsi="Arial" w:cs="Arial"/>
          <w:b/>
          <w:color w:val="1C1E21"/>
        </w:rPr>
      </w:pPr>
      <w:r w:rsidRPr="00AD416D">
        <w:rPr>
          <w:rStyle w:val="textexposedshow"/>
          <w:rFonts w:ascii="Arial" w:hAnsi="Arial" w:cs="Arial"/>
          <w:b/>
          <w:color w:val="1C1E21"/>
        </w:rPr>
        <w:t xml:space="preserve">Ερωτάται ο </w:t>
      </w:r>
      <w:r w:rsidR="00CE2E76" w:rsidRPr="00AD416D">
        <w:rPr>
          <w:rStyle w:val="textexposedshow"/>
          <w:rFonts w:ascii="Arial" w:hAnsi="Arial" w:cs="Arial"/>
          <w:b/>
          <w:color w:val="1C1E21"/>
        </w:rPr>
        <w:t>αρμόδιος</w:t>
      </w:r>
      <w:r w:rsidRPr="00AD416D">
        <w:rPr>
          <w:rStyle w:val="textexposedshow"/>
          <w:rFonts w:ascii="Arial" w:hAnsi="Arial" w:cs="Arial"/>
          <w:b/>
          <w:color w:val="1C1E21"/>
        </w:rPr>
        <w:t xml:space="preserve"> Υπουργός</w:t>
      </w:r>
    </w:p>
    <w:p w:rsidR="00AC28CA" w:rsidRPr="00AD416D" w:rsidRDefault="00AC28CA">
      <w:pPr>
        <w:pStyle w:val="Web"/>
        <w:shd w:val="clear" w:color="auto" w:fill="FFFFFF"/>
        <w:spacing w:before="0" w:beforeAutospacing="0" w:after="90" w:afterAutospacing="0"/>
        <w:jc w:val="both"/>
        <w:rPr>
          <w:rStyle w:val="textexposedshow"/>
          <w:rFonts w:ascii="Arial" w:hAnsi="Arial" w:cs="Arial"/>
          <w:b/>
          <w:color w:val="1C1E21"/>
        </w:rPr>
      </w:pPr>
    </w:p>
    <w:p w:rsidR="00AC28CA" w:rsidRPr="00AD416D" w:rsidRDefault="0071699C">
      <w:pPr>
        <w:pStyle w:val="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Style w:val="textexposedshow"/>
          <w:rFonts w:ascii="Arial" w:hAnsi="Arial" w:cs="Arial"/>
          <w:b/>
          <w:color w:val="1C1E21"/>
        </w:rPr>
      </w:pPr>
      <w:r w:rsidRPr="00AD416D">
        <w:rPr>
          <w:rStyle w:val="textexposedshow"/>
          <w:rFonts w:ascii="Arial" w:hAnsi="Arial" w:cs="Arial"/>
          <w:b/>
          <w:color w:val="1C1E21"/>
        </w:rPr>
        <w:t>Προτίθεται η Κυβέρνηση να προχωρήσει στην αντικατάσταση του πεπαλαι</w:t>
      </w:r>
      <w:r w:rsidRPr="00AD416D">
        <w:rPr>
          <w:rStyle w:val="textexposedshow"/>
          <w:rFonts w:ascii="Arial" w:hAnsi="Arial" w:cs="Arial"/>
          <w:b/>
          <w:color w:val="1C1E21"/>
        </w:rPr>
        <w:softHyphen/>
        <w:t>ωμένου στόλου οχημάτων της εξωτερικής φρουράς των καταστημάτων κράτησης;</w:t>
      </w:r>
    </w:p>
    <w:p w:rsidR="00AC28CA" w:rsidRPr="00AD416D" w:rsidRDefault="0071699C">
      <w:pPr>
        <w:pStyle w:val="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Style w:val="textexposedshow"/>
          <w:rFonts w:ascii="Arial" w:hAnsi="Arial" w:cs="Arial"/>
          <w:b/>
          <w:color w:val="1C1E21"/>
        </w:rPr>
      </w:pPr>
      <w:r w:rsidRPr="00AD416D">
        <w:rPr>
          <w:rStyle w:val="textexposedshow"/>
          <w:rFonts w:ascii="Arial" w:hAnsi="Arial" w:cs="Arial"/>
          <w:b/>
          <w:color w:val="1C1E21"/>
        </w:rPr>
        <w:t xml:space="preserve">Έχει προβλεφθεί η αγορά των αναγκαίων πρόσθετων οχημάτων για το νέο κατάστημα κράτησης Δράμας; Ποιες ενέργειες πρόκειται να αναληφθούν γι’ αυτό; </w:t>
      </w:r>
    </w:p>
    <w:p w:rsidR="00AC28CA" w:rsidRPr="00AD416D" w:rsidRDefault="0071699C">
      <w:pPr>
        <w:pStyle w:val="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Style w:val="textexposedshow"/>
          <w:rFonts w:ascii="Arial" w:hAnsi="Arial" w:cs="Arial"/>
          <w:b/>
          <w:color w:val="1C1E21"/>
        </w:rPr>
      </w:pPr>
      <w:r w:rsidRPr="00AD416D">
        <w:rPr>
          <w:rStyle w:val="textexposedshow"/>
          <w:rFonts w:ascii="Arial" w:hAnsi="Arial" w:cs="Arial"/>
          <w:b/>
          <w:color w:val="1C1E21"/>
        </w:rPr>
        <w:t>Έχουν γίνει ενέργειες για την προκήρυξη του διαγωνισμού προμήθειας των πενήντα (50) οχημάτων μεταγωγής κρατουμένων, για τα οποία υπάρχει εξασφαλισμένη χρηματοδότηση; Αν ναι, ποιες ενέργειες αναλαμβάνονται;</w:t>
      </w:r>
    </w:p>
    <w:p w:rsidR="00AC28CA" w:rsidRPr="00AD416D" w:rsidRDefault="0071699C">
      <w:pPr>
        <w:pStyle w:val="Web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Style w:val="textexposedshow"/>
          <w:rFonts w:ascii="Arial" w:hAnsi="Arial" w:cs="Arial"/>
          <w:b/>
          <w:color w:val="1C1E21"/>
        </w:rPr>
      </w:pPr>
      <w:r w:rsidRPr="00AD416D">
        <w:rPr>
          <w:rStyle w:val="textexposedshow"/>
          <w:rFonts w:ascii="Arial" w:hAnsi="Arial" w:cs="Arial"/>
          <w:b/>
          <w:color w:val="1C1E21"/>
        </w:rPr>
        <w:t xml:space="preserve">Πότε προβλέπεται να εκδοθεί ο διαγωνισμός και να ολοκληρωθεί η διαδικασία προμήθειας; </w:t>
      </w:r>
    </w:p>
    <w:p w:rsidR="00AC28CA" w:rsidRPr="00AD416D" w:rsidRDefault="00AC28CA">
      <w:pPr>
        <w:ind w:left="360"/>
        <w:rPr>
          <w:rFonts w:ascii="Arial" w:hAnsi="Arial" w:cs="Arial"/>
          <w:sz w:val="24"/>
          <w:szCs w:val="24"/>
        </w:rPr>
      </w:pPr>
    </w:p>
    <w:p w:rsidR="00AC28CA" w:rsidRPr="00AD416D" w:rsidRDefault="007169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Οι ερωτώντες βουλευτές</w:t>
      </w:r>
    </w:p>
    <w:p w:rsidR="00AC28CA" w:rsidRPr="00AD416D" w:rsidRDefault="007169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Θεόφιλος Ξανθόπουλος</w:t>
      </w:r>
    </w:p>
    <w:p w:rsidR="00CE2E76" w:rsidRPr="00AD416D" w:rsidRDefault="00CE2E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Αλεξιάδης Τρύφων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Αναγνωστοπούλου Σία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Αυλωνίτης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Αλέξανδρος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Βέττα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Καλλιόπη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Γκιόλας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Γιάννης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Δρίτσας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Θεόδωρος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Δώρα Αυγέρη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Ηγουμενίδης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Νίκος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Καλαματιανός Διονύσης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1309">
        <w:rPr>
          <w:rFonts w:ascii="Arial" w:hAnsi="Arial" w:cs="Arial"/>
          <w:b/>
          <w:bCs/>
          <w:sz w:val="24"/>
          <w:szCs w:val="24"/>
        </w:rPr>
        <w:t>Κ</w:t>
      </w:r>
      <w:r w:rsidRPr="00AD416D">
        <w:rPr>
          <w:rFonts w:ascii="Arial" w:hAnsi="Arial" w:cs="Arial"/>
          <w:b/>
          <w:bCs/>
          <w:sz w:val="24"/>
          <w:szCs w:val="24"/>
        </w:rPr>
        <w:t xml:space="preserve">ασιμάτη </w:t>
      </w: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Νίνα</w:t>
      </w:r>
      <w:proofErr w:type="spellEnd"/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lastRenderedPageBreak/>
        <w:t>Καφαντάρης Χαρά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Κόκκαλης Βασίλης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Λάππας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Σπύρος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Μάλαμα Κυριακή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Μαμουλάκης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Χάρης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Μάρκου Κώστας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Μεϊκόπουλος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Αλέξανδρος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1309">
        <w:rPr>
          <w:rFonts w:ascii="Arial" w:hAnsi="Arial" w:cs="Arial"/>
          <w:b/>
          <w:bCs/>
          <w:sz w:val="24"/>
          <w:szCs w:val="24"/>
        </w:rPr>
        <w:t>Μ</w:t>
      </w:r>
      <w:r w:rsidRPr="00AD416D">
        <w:rPr>
          <w:rFonts w:ascii="Arial" w:hAnsi="Arial" w:cs="Arial"/>
          <w:b/>
          <w:bCs/>
          <w:sz w:val="24"/>
          <w:szCs w:val="24"/>
        </w:rPr>
        <w:t>πάρκας Κώστας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Μωραΐτης Θάνος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Νοτοπούλου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Κατερίνα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Παπαηλιού Γιώργος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Πούλου Γιώτα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Σαντορινιός Νεκτάριος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Σαρακιώτης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Γιάννης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Σκουρολιάκος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Πάνος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Σκούφα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Μπέττυ</w:t>
      </w:r>
      <w:proofErr w:type="spellEnd"/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Τόλκας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Αγγελος</w:t>
      </w:r>
      <w:proofErr w:type="spellEnd"/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Φάμελλος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Σωκράτης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Φίλης Νίκος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Φωτίου Θεανώ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16D">
        <w:rPr>
          <w:rFonts w:ascii="Arial" w:hAnsi="Arial" w:cs="Arial"/>
          <w:b/>
          <w:bCs/>
          <w:sz w:val="24"/>
          <w:szCs w:val="24"/>
        </w:rPr>
        <w:t>Χαρίτου Δημήτρης</w:t>
      </w:r>
    </w:p>
    <w:p w:rsidR="00361309" w:rsidRPr="00AD416D" w:rsidRDefault="0036130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416D">
        <w:rPr>
          <w:rFonts w:ascii="Arial" w:hAnsi="Arial" w:cs="Arial"/>
          <w:b/>
          <w:bCs/>
          <w:sz w:val="24"/>
          <w:szCs w:val="24"/>
        </w:rPr>
        <w:t>Χατζηγιαννάκης</w:t>
      </w:r>
      <w:proofErr w:type="spellEnd"/>
      <w:r w:rsidRPr="00AD416D">
        <w:rPr>
          <w:rFonts w:ascii="Arial" w:hAnsi="Arial" w:cs="Arial"/>
          <w:b/>
          <w:bCs/>
          <w:sz w:val="24"/>
          <w:szCs w:val="24"/>
        </w:rPr>
        <w:t xml:space="preserve"> Μίλτος</w:t>
      </w:r>
    </w:p>
    <w:sectPr w:rsidR="00361309" w:rsidRPr="00AD416D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8A4" w:rsidRDefault="00D148A4">
      <w:pPr>
        <w:spacing w:line="240" w:lineRule="auto"/>
      </w:pPr>
      <w:r>
        <w:separator/>
      </w:r>
    </w:p>
  </w:endnote>
  <w:endnote w:type="continuationSeparator" w:id="0">
    <w:p w:rsidR="00D148A4" w:rsidRDefault="00D14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8A4" w:rsidRDefault="00D148A4">
      <w:pPr>
        <w:spacing w:after="0"/>
      </w:pPr>
      <w:r>
        <w:separator/>
      </w:r>
    </w:p>
  </w:footnote>
  <w:footnote w:type="continuationSeparator" w:id="0">
    <w:p w:rsidR="00D148A4" w:rsidRDefault="00D148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0F8B"/>
    <w:multiLevelType w:val="multilevel"/>
    <w:tmpl w:val="10CC0F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CF"/>
    <w:rsid w:val="000B4839"/>
    <w:rsid w:val="000F07B3"/>
    <w:rsid w:val="00121B6D"/>
    <w:rsid w:val="00155082"/>
    <w:rsid w:val="00212AE8"/>
    <w:rsid w:val="0026445C"/>
    <w:rsid w:val="00361309"/>
    <w:rsid w:val="004C09B6"/>
    <w:rsid w:val="005304B6"/>
    <w:rsid w:val="00535D7F"/>
    <w:rsid w:val="00560535"/>
    <w:rsid w:val="00564F1B"/>
    <w:rsid w:val="006058A5"/>
    <w:rsid w:val="0061652D"/>
    <w:rsid w:val="00632A6C"/>
    <w:rsid w:val="0071699C"/>
    <w:rsid w:val="0071767D"/>
    <w:rsid w:val="0074221F"/>
    <w:rsid w:val="00751100"/>
    <w:rsid w:val="0081221E"/>
    <w:rsid w:val="008563D4"/>
    <w:rsid w:val="00895365"/>
    <w:rsid w:val="00973373"/>
    <w:rsid w:val="00A150A0"/>
    <w:rsid w:val="00A7196B"/>
    <w:rsid w:val="00A77397"/>
    <w:rsid w:val="00AC28CA"/>
    <w:rsid w:val="00AC65C1"/>
    <w:rsid w:val="00AD416D"/>
    <w:rsid w:val="00AE00B9"/>
    <w:rsid w:val="00AE4AE4"/>
    <w:rsid w:val="00B42A5C"/>
    <w:rsid w:val="00B57612"/>
    <w:rsid w:val="00C4782B"/>
    <w:rsid w:val="00CC0324"/>
    <w:rsid w:val="00CE2E76"/>
    <w:rsid w:val="00D148A4"/>
    <w:rsid w:val="00DD47F9"/>
    <w:rsid w:val="00E81B93"/>
    <w:rsid w:val="00EE5B50"/>
    <w:rsid w:val="00EF30B1"/>
    <w:rsid w:val="00F23144"/>
    <w:rsid w:val="00F81885"/>
    <w:rsid w:val="00FD62CF"/>
    <w:rsid w:val="07A34FF1"/>
    <w:rsid w:val="09BE25B6"/>
    <w:rsid w:val="0B920E35"/>
    <w:rsid w:val="11034D52"/>
    <w:rsid w:val="14BE70BB"/>
    <w:rsid w:val="1BD45C69"/>
    <w:rsid w:val="2CC338BC"/>
    <w:rsid w:val="2EC766F2"/>
    <w:rsid w:val="30F5600E"/>
    <w:rsid w:val="356814A4"/>
    <w:rsid w:val="39BF540B"/>
    <w:rsid w:val="3C97441D"/>
    <w:rsid w:val="42C910A8"/>
    <w:rsid w:val="45F20916"/>
    <w:rsid w:val="475F3D89"/>
    <w:rsid w:val="49F86F53"/>
    <w:rsid w:val="4AF56EDE"/>
    <w:rsid w:val="516C7467"/>
    <w:rsid w:val="55AE4859"/>
    <w:rsid w:val="5CDD5A24"/>
    <w:rsid w:val="657036DC"/>
    <w:rsid w:val="6BC54253"/>
    <w:rsid w:val="73F13E37"/>
    <w:rsid w:val="74B51309"/>
    <w:rsid w:val="7CAA7279"/>
    <w:rsid w:val="7E01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7B25F-E459-4D44-A537-D6441E92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exposedshow">
    <w:name w:val="text_exposed_show"/>
    <w:basedOn w:val="a0"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Κανονικός πίνακας1"/>
    <w:semiHidden/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Harry Anthis</cp:lastModifiedBy>
  <cp:revision>2</cp:revision>
  <cp:lastPrinted>2022-09-20T10:15:00Z</cp:lastPrinted>
  <dcterms:created xsi:type="dcterms:W3CDTF">2022-09-20T13:34:00Z</dcterms:created>
  <dcterms:modified xsi:type="dcterms:W3CDTF">2022-09-20T13:34:00Z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C67C6C443FFD4FCD883673291E671B12</vt:lpwstr>
  </property>
</Properties>
</file>